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</w:t>
      </w:r>
      <w:r w:rsidR="00397C8A">
        <w:rPr>
          <w:rFonts w:ascii="Garamond" w:hAnsi="Garamond"/>
          <w:b/>
          <w:bCs/>
          <w:color w:val="000000"/>
        </w:rPr>
        <w:t>p</w:t>
      </w:r>
      <w:r w:rsidR="00493DC4" w:rsidRPr="00D86571">
        <w:rPr>
          <w:rFonts w:ascii="Garamond" w:hAnsi="Garamond"/>
          <w:b/>
          <w:bCs/>
          <w:color w:val="000000"/>
        </w:rPr>
        <w:t>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</w:t>
      </w:r>
      <w:r w:rsidR="001D4E6A">
        <w:rPr>
          <w:rFonts w:ascii="Garamond" w:hAnsi="Garamond"/>
          <w:b/>
        </w:rPr>
        <w:t xml:space="preserve"> NEGOZIATA </w:t>
      </w:r>
      <w:r w:rsidR="008879E8" w:rsidRPr="008879E8">
        <w:rPr>
          <w:rFonts w:ascii="Garamond" w:hAnsi="Garamond"/>
          <w:b/>
        </w:rPr>
        <w:t>PER L’AFFIDAMENTO DEL SERVIZIO TRIENNALE DI VERIFICA DEGLI IMPIANTI ELETTRICI DI MESSA A TERRA E DEI DISPOSITIVI DI PROTEZIONE DALLE CARICHE ATMOSFERICHE AI SENSI DEL DPR 462/01</w:t>
      </w:r>
      <w:r w:rsidR="008879E8">
        <w:rPr>
          <w:rFonts w:ascii="Garamond" w:hAnsi="Garamond"/>
          <w:b/>
        </w:rPr>
        <w:t xml:space="preserve">, TRATTE DI COMPETENZA DI </w:t>
      </w:r>
      <w:r w:rsidR="008879E8" w:rsidRPr="008879E8">
        <w:rPr>
          <w:rFonts w:ascii="Garamond" w:hAnsi="Garamond"/>
          <w:b/>
        </w:rPr>
        <w:t>AUTOSTRADE // PER L'ITALIA</w:t>
      </w:r>
      <w:r w:rsidR="008879E8">
        <w:rPr>
          <w:rFonts w:ascii="Garamond" w:hAnsi="Garamond"/>
          <w:b/>
        </w:rPr>
        <w:t xml:space="preserve"> - </w:t>
      </w:r>
      <w:r w:rsidR="008879E8" w:rsidRPr="00D32F27">
        <w:rPr>
          <w:rFonts w:ascii="Garamond" w:hAnsi="Garamond"/>
          <w:b/>
        </w:rPr>
        <w:t xml:space="preserve">DIREZIONE 1° TRONCO DI </w:t>
      </w:r>
      <w:r w:rsidR="00D32F27" w:rsidRPr="00D32F27">
        <w:rPr>
          <w:rFonts w:ascii="Garamond" w:hAnsi="Garamond"/>
          <w:b/>
        </w:rPr>
        <w:t>GENOVA.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8879E8" w:rsidRDefault="008879E8" w:rsidP="008879E8">
      <w:pPr>
        <w:adjustRightInd w:val="0"/>
        <w:spacing w:line="360" w:lineRule="auto"/>
        <w:jc w:val="center"/>
        <w:rPr>
          <w:rFonts w:ascii="Garamond" w:hAnsi="Garamond"/>
          <w:b/>
        </w:rPr>
      </w:pPr>
      <w:r w:rsidRPr="008879E8">
        <w:rPr>
          <w:rFonts w:ascii="Garamond" w:hAnsi="Garamond"/>
          <w:b/>
        </w:rPr>
        <w:t>CODICE APPALTO n. 12AC</w:t>
      </w:r>
      <w:r w:rsidR="001024CE">
        <w:rPr>
          <w:rFonts w:ascii="Garamond" w:hAnsi="Garamond"/>
          <w:b/>
        </w:rPr>
        <w:t>C/GE/2019 – CIG n. 789691653C</w:t>
      </w:r>
    </w:p>
    <w:p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</w:t>
      </w:r>
      <w:r w:rsidR="001D4E6A">
        <w:rPr>
          <w:rFonts w:ascii="Garamond" w:hAnsi="Garamond"/>
          <w:color w:val="000000"/>
        </w:rPr>
        <w:t>atori Economici da invitare all’eventuale</w:t>
      </w:r>
      <w:r w:rsidRPr="002D17D6">
        <w:rPr>
          <w:rFonts w:ascii="Garamond" w:hAnsi="Garamond"/>
          <w:color w:val="000000"/>
        </w:rPr>
        <w:t xml:space="preserve"> procedura</w:t>
      </w:r>
      <w:r w:rsidR="009E2CF6">
        <w:rPr>
          <w:rFonts w:ascii="Garamond" w:hAnsi="Garamond"/>
          <w:color w:val="000000"/>
        </w:rPr>
        <w:t xml:space="preserve"> negoziata, ai sensi</w:t>
      </w:r>
      <w:r w:rsidR="008879E8">
        <w:rPr>
          <w:rFonts w:ascii="Garamond" w:hAnsi="Garamond"/>
          <w:color w:val="000000"/>
        </w:rPr>
        <w:t xml:space="preserve"> dell’art. 36 comma 2, lettera b</w:t>
      </w:r>
      <w:r w:rsidR="009E2CF6">
        <w:rPr>
          <w:rFonts w:ascii="Garamond" w:hAnsi="Garamond"/>
          <w:color w:val="000000"/>
        </w:rPr>
        <w:t xml:space="preserve">, </w:t>
      </w:r>
      <w:r w:rsidRPr="002D17D6">
        <w:rPr>
          <w:rFonts w:ascii="Garamond" w:hAnsi="Garamond"/>
          <w:color w:val="000000"/>
        </w:rPr>
        <w:t>mediante avviso pubblico ai sensi della Linee Guida n° 4 di attuazione del D.</w:t>
      </w:r>
      <w:r w:rsidR="00606082">
        <w:rPr>
          <w:rFonts w:ascii="Garamond" w:hAnsi="Garamond"/>
          <w:color w:val="000000"/>
        </w:rPr>
        <w:t xml:space="preserve"> </w:t>
      </w:r>
      <w:proofErr w:type="spellStart"/>
      <w:r w:rsidRPr="002D17D6">
        <w:rPr>
          <w:rFonts w:ascii="Garamond" w:hAnsi="Garamond"/>
          <w:color w:val="000000"/>
        </w:rPr>
        <w:t>Lgs</w:t>
      </w:r>
      <w:proofErr w:type="spellEnd"/>
      <w:r w:rsidRPr="002D17D6">
        <w:rPr>
          <w:rFonts w:ascii="Garamond" w:hAnsi="Garamond"/>
          <w:color w:val="000000"/>
        </w:rPr>
        <w:t xml:space="preserve">.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Pr="002D17D6">
        <w:rPr>
          <w:rFonts w:ascii="Garamond" w:hAnsi="Garamond"/>
          <w:color w:val="000000"/>
        </w:rPr>
        <w:t xml:space="preserve"> per la stipula di un </w:t>
      </w:r>
      <w:r w:rsidR="00CB3857">
        <w:rPr>
          <w:rFonts w:ascii="Garamond" w:hAnsi="Garamond"/>
          <w:color w:val="000000"/>
        </w:rPr>
        <w:t xml:space="preserve">Contratto </w:t>
      </w:r>
      <w:r w:rsidR="001329EF" w:rsidRPr="001329EF">
        <w:rPr>
          <w:rFonts w:ascii="Garamond" w:hAnsi="Garamond"/>
          <w:color w:val="000000"/>
        </w:rPr>
        <w:t xml:space="preserve">di </w:t>
      </w:r>
      <w:r w:rsidR="0048159A">
        <w:rPr>
          <w:rFonts w:ascii="Garamond" w:hAnsi="Garamond"/>
          <w:color w:val="000000"/>
        </w:rPr>
        <w:t>servizi</w:t>
      </w:r>
      <w:r w:rsidR="00C9535D" w:rsidRPr="00C9535D">
        <w:rPr>
          <w:rFonts w:ascii="Garamond" w:hAnsi="Garamond"/>
          <w:color w:val="000000"/>
        </w:rPr>
        <w:t xml:space="preserve"> triennale di verifica degli impianti elettrici di messa a terra e dei dispositivi di protezione dalle cariche atmosferiche ai sensi del </w:t>
      </w:r>
      <w:proofErr w:type="spellStart"/>
      <w:r w:rsidR="00C9535D" w:rsidRPr="00C9535D">
        <w:rPr>
          <w:rFonts w:ascii="Garamond" w:hAnsi="Garamond"/>
          <w:color w:val="000000"/>
        </w:rPr>
        <w:t>dpr</w:t>
      </w:r>
      <w:proofErr w:type="spellEnd"/>
      <w:r w:rsidR="00C9535D" w:rsidRPr="00C9535D">
        <w:rPr>
          <w:rFonts w:ascii="Garamond" w:hAnsi="Garamond"/>
          <w:color w:val="000000"/>
        </w:rPr>
        <w:t xml:space="preserve"> 462/01</w:t>
      </w:r>
      <w:r w:rsidR="00C9535D" w:rsidRPr="002D17D6">
        <w:rPr>
          <w:rFonts w:ascii="Garamond" w:hAnsi="Garamond"/>
        </w:rPr>
        <w:t>.</w:t>
      </w: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Direzione</w:t>
      </w:r>
      <w:r w:rsidR="004055B1">
        <w:rPr>
          <w:rFonts w:ascii="Garamond" w:hAnsi="Garamond"/>
          <w:b/>
        </w:rPr>
        <w:t xml:space="preserve"> 1° Tronco - Genova</w:t>
      </w:r>
    </w:p>
    <w:p w:rsidR="00B00B90" w:rsidRPr="002D17D6" w:rsidRDefault="004055B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Piazzale della Camionale n. 2</w:t>
      </w:r>
    </w:p>
    <w:p w:rsidR="00B00B90" w:rsidRPr="002D17D6" w:rsidRDefault="004055B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16149</w:t>
      </w:r>
      <w:r w:rsidR="00B00B90" w:rsidRPr="002D17D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- Genova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4C3074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4C3074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4C3074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4C3074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4C3074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4C3074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4C3074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79567B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A14C7B" w:rsidRDefault="00694C58" w:rsidP="0079567B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1D4E6A">
        <w:rPr>
          <w:rFonts w:ascii="Garamond" w:hAnsi="Garamond" w:cs="Times New Roman"/>
          <w:sz w:val="24"/>
          <w:szCs w:val="24"/>
        </w:rPr>
        <w:t>);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3C6C62" w:rsidRPr="00285742" w:rsidRDefault="00A944C9" w:rsidP="00DC493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contextualSpacing/>
        <w:rPr>
          <w:rFonts w:ascii="Garamond" w:hAnsi="Garamond"/>
        </w:rPr>
      </w:pPr>
      <w:r w:rsidRPr="00285742">
        <w:rPr>
          <w:rFonts w:ascii="Garamond" w:hAnsi="Garamond"/>
          <w:sz w:val="24"/>
        </w:rPr>
        <w:t xml:space="preserve">Che l’Impresa è </w:t>
      </w:r>
      <w:r w:rsidR="008337C1" w:rsidRPr="00285742">
        <w:rPr>
          <w:rFonts w:ascii="Garamond" w:hAnsi="Garamond"/>
          <w:sz w:val="24"/>
        </w:rPr>
        <w:t>abilitata quale Organismo di ispezione</w:t>
      </w:r>
      <w:r w:rsidRPr="00285742">
        <w:rPr>
          <w:rFonts w:ascii="Garamond" w:hAnsi="Garamond"/>
          <w:sz w:val="24"/>
        </w:rPr>
        <w:t xml:space="preserve"> per l'esecuzione delle verifiche impianti di terra ai sensi del DPR</w:t>
      </w:r>
      <w:r w:rsidR="00401D39" w:rsidRPr="00285742">
        <w:rPr>
          <w:rFonts w:ascii="Garamond" w:hAnsi="Garamond"/>
          <w:sz w:val="24"/>
        </w:rPr>
        <w:t xml:space="preserve"> 462/01</w:t>
      </w:r>
      <w:r w:rsidR="00DC4931" w:rsidRPr="00DC4931">
        <w:rPr>
          <w:rFonts w:ascii="Garamond" w:hAnsi="Garamond"/>
          <w:sz w:val="24"/>
        </w:rPr>
        <w:t xml:space="preserve"> </w:t>
      </w:r>
      <w:r w:rsidR="0074188C">
        <w:rPr>
          <w:rFonts w:ascii="Garamond" w:hAnsi="Garamond"/>
          <w:sz w:val="24"/>
        </w:rPr>
        <w:t>(</w:t>
      </w:r>
      <w:r w:rsidR="00DC4931" w:rsidRPr="00DC4931">
        <w:rPr>
          <w:rFonts w:ascii="Garamond" w:hAnsi="Garamond"/>
          <w:sz w:val="24"/>
        </w:rPr>
        <w:t>Decreto</w:t>
      </w:r>
      <w:r w:rsidR="00DC4931">
        <w:rPr>
          <w:rFonts w:ascii="Garamond" w:hAnsi="Garamond"/>
          <w:sz w:val="24"/>
        </w:rPr>
        <w:t xml:space="preserve"> </w:t>
      </w:r>
      <w:r w:rsidR="00DC4931" w:rsidRPr="00DC4931">
        <w:rPr>
          <w:rFonts w:ascii="Garamond" w:hAnsi="Garamond"/>
          <w:sz w:val="24"/>
        </w:rPr>
        <w:t>Ministero dello sviluppo Economico</w:t>
      </w:r>
      <w:r w:rsidR="00DC4931">
        <w:rPr>
          <w:rFonts w:ascii="Garamond" w:hAnsi="Garamond"/>
          <w:sz w:val="24"/>
        </w:rPr>
        <w:t xml:space="preserve"> n. ……….. del …………… </w:t>
      </w:r>
      <w:r w:rsidR="00DC4931" w:rsidRPr="00DC4931">
        <w:rPr>
          <w:rFonts w:ascii="Garamond" w:hAnsi="Garamond"/>
          <w:sz w:val="24"/>
        </w:rPr>
        <w:t>)</w:t>
      </w:r>
      <w:r w:rsidR="00285742">
        <w:rPr>
          <w:rFonts w:ascii="Garamond" w:hAnsi="Garamond"/>
          <w:sz w:val="24"/>
        </w:rPr>
        <w:t>.</w:t>
      </w:r>
      <w:bookmarkStart w:id="0" w:name="_GoBack"/>
      <w:bookmarkEnd w:id="0"/>
    </w:p>
    <w:p w:rsidR="002C2EE3" w:rsidRPr="002D17D6" w:rsidRDefault="002C2EE3" w:rsidP="001D4E6A">
      <w:pPr>
        <w:spacing w:line="360" w:lineRule="auto"/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  <w:r w:rsidR="0079567B">
        <w:rPr>
          <w:rFonts w:ascii="Garamond" w:hAnsi="Garamond"/>
          <w:b/>
        </w:rPr>
        <w:t>.</w:t>
      </w:r>
    </w:p>
    <w:p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6A" w:rsidRDefault="001D4E6A">
      <w:r>
        <w:separator/>
      </w:r>
    </w:p>
  </w:endnote>
  <w:endnote w:type="continuationSeparator" w:id="0">
    <w:p w:rsidR="001D4E6A" w:rsidRDefault="001D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6A" w:rsidRDefault="001D4E6A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4188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4E6A" w:rsidRDefault="001D4E6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6A" w:rsidRDefault="001D4E6A">
      <w:r>
        <w:separator/>
      </w:r>
    </w:p>
  </w:footnote>
  <w:footnote w:type="continuationSeparator" w:id="0">
    <w:p w:rsidR="001D4E6A" w:rsidRDefault="001D4E6A">
      <w:r>
        <w:continuationSeparator/>
      </w:r>
    </w:p>
  </w:footnote>
  <w:footnote w:id="1">
    <w:p w:rsidR="001D4E6A" w:rsidRDefault="001D4E6A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 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6A" w:rsidRDefault="001D4E6A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'Addetta, Andrea">
    <w15:presenceInfo w15:providerId="AD" w15:userId="S-1-5-21-1374554167-344073348-2747977142-16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C3AF6"/>
    <w:rsid w:val="000E23D9"/>
    <w:rsid w:val="001024CE"/>
    <w:rsid w:val="00107EBC"/>
    <w:rsid w:val="00114793"/>
    <w:rsid w:val="00122EF2"/>
    <w:rsid w:val="001329EF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D4E6A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5742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97C8A"/>
    <w:rsid w:val="003A3BF7"/>
    <w:rsid w:val="003A74B5"/>
    <w:rsid w:val="003A7B45"/>
    <w:rsid w:val="003B6E87"/>
    <w:rsid w:val="003C2064"/>
    <w:rsid w:val="003C6C62"/>
    <w:rsid w:val="003D30AC"/>
    <w:rsid w:val="003D314F"/>
    <w:rsid w:val="003F1F91"/>
    <w:rsid w:val="003F280C"/>
    <w:rsid w:val="00401D39"/>
    <w:rsid w:val="004055B1"/>
    <w:rsid w:val="00407F59"/>
    <w:rsid w:val="00454301"/>
    <w:rsid w:val="0048159A"/>
    <w:rsid w:val="004868F6"/>
    <w:rsid w:val="00493DC4"/>
    <w:rsid w:val="004970CA"/>
    <w:rsid w:val="004B0220"/>
    <w:rsid w:val="004B659B"/>
    <w:rsid w:val="004C0397"/>
    <w:rsid w:val="004C0662"/>
    <w:rsid w:val="004C257E"/>
    <w:rsid w:val="004C3074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56F3"/>
    <w:rsid w:val="005E28A2"/>
    <w:rsid w:val="005F66C5"/>
    <w:rsid w:val="00606082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188C"/>
    <w:rsid w:val="007432BB"/>
    <w:rsid w:val="00744F87"/>
    <w:rsid w:val="007508B3"/>
    <w:rsid w:val="0076234C"/>
    <w:rsid w:val="007666D4"/>
    <w:rsid w:val="007714FF"/>
    <w:rsid w:val="00775D27"/>
    <w:rsid w:val="0079567B"/>
    <w:rsid w:val="007C3C12"/>
    <w:rsid w:val="007C572D"/>
    <w:rsid w:val="007D66AB"/>
    <w:rsid w:val="007F52E7"/>
    <w:rsid w:val="00806099"/>
    <w:rsid w:val="00825EC2"/>
    <w:rsid w:val="008275C6"/>
    <w:rsid w:val="008337C1"/>
    <w:rsid w:val="00835FEB"/>
    <w:rsid w:val="008428AA"/>
    <w:rsid w:val="00851AAC"/>
    <w:rsid w:val="00854DDD"/>
    <w:rsid w:val="00881FFC"/>
    <w:rsid w:val="00885B30"/>
    <w:rsid w:val="008879E8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85058"/>
    <w:rsid w:val="009A4FD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944C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844DF"/>
    <w:rsid w:val="00BB2FBC"/>
    <w:rsid w:val="00BB3C7E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9535D"/>
    <w:rsid w:val="00CB3857"/>
    <w:rsid w:val="00CC0A25"/>
    <w:rsid w:val="00CD0FB7"/>
    <w:rsid w:val="00CF20B2"/>
    <w:rsid w:val="00CF7964"/>
    <w:rsid w:val="00D113D6"/>
    <w:rsid w:val="00D14364"/>
    <w:rsid w:val="00D32F27"/>
    <w:rsid w:val="00D332E7"/>
    <w:rsid w:val="00D368A3"/>
    <w:rsid w:val="00D76AF5"/>
    <w:rsid w:val="00D84DBE"/>
    <w:rsid w:val="00D86571"/>
    <w:rsid w:val="00DA6C2B"/>
    <w:rsid w:val="00DC06ED"/>
    <w:rsid w:val="00DC493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906F-EA67-4AA3-AD5C-4C14EBA9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539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Parriciatu, Marco</cp:lastModifiedBy>
  <cp:revision>10</cp:revision>
  <cp:lastPrinted>2019-05-07T12:59:00Z</cp:lastPrinted>
  <dcterms:created xsi:type="dcterms:W3CDTF">2019-05-07T08:13:00Z</dcterms:created>
  <dcterms:modified xsi:type="dcterms:W3CDTF">2019-05-07T13:01:00Z</dcterms:modified>
</cp:coreProperties>
</file>